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98F3" w14:textId="3CF616BE" w:rsidR="0033101B" w:rsidRDefault="0033101B" w:rsidP="0033101B">
      <w:pPr>
        <w:pStyle w:val="NormalWeb"/>
        <w:spacing w:before="240" w:beforeAutospacing="0" w:after="240" w:afterAutospacing="0" w:line="360" w:lineRule="auto"/>
        <w:ind w:right="-90"/>
        <w:jc w:val="both"/>
      </w:pPr>
      <w:r>
        <w:rPr>
          <w:rFonts w:ascii="Arial" w:hAnsi="Arial" w:cs="Arial"/>
          <w:color w:val="000000"/>
        </w:rPr>
        <w:t xml:space="preserve">Resolution To </w:t>
      </w:r>
      <w:r>
        <w:rPr>
          <w:rFonts w:ascii="Arial" w:hAnsi="Arial" w:cs="Arial"/>
          <w:b/>
          <w:bCs/>
          <w:color w:val="242424"/>
        </w:rPr>
        <w:t>AMEND</w:t>
      </w:r>
      <w:r>
        <w:rPr>
          <w:rFonts w:ascii="Arial" w:hAnsi="Arial" w:cs="Arial"/>
          <w:color w:val="242424"/>
        </w:rPr>
        <w:t xml:space="preserve"> the 2024 RPT Platform </w:t>
      </w:r>
      <w:r>
        <w:rPr>
          <w:rFonts w:ascii="Arial" w:hAnsi="Arial" w:cs="Arial"/>
          <w:b/>
          <w:bCs/>
          <w:color w:val="242424"/>
        </w:rPr>
        <w:t xml:space="preserve">Plank #97, </w:t>
      </w:r>
      <w:r>
        <w:rPr>
          <w:rFonts w:ascii="Arial" w:hAnsi="Arial" w:cs="Arial"/>
          <w:color w:val="242424"/>
        </w:rPr>
        <w:t>Education on Humanity and Dignity of the Preborn Child</w:t>
      </w:r>
    </w:p>
    <w:p w14:paraId="55979A89" w14:textId="763FAC88" w:rsidR="0033101B" w:rsidRDefault="0033101B" w:rsidP="0033101B">
      <w:pPr>
        <w:pStyle w:val="NormalWeb"/>
        <w:shd w:val="clear" w:color="auto" w:fill="FFFFFF"/>
        <w:spacing w:before="240" w:beforeAutospacing="0" w:after="240" w:afterAutospacing="0" w:line="360" w:lineRule="auto"/>
        <w:ind w:left="90" w:right="-90"/>
        <w:jc w:val="both"/>
      </w:pPr>
      <w:r>
        <w:rPr>
          <w:rFonts w:ascii="Arial" w:hAnsi="Arial" w:cs="Arial"/>
          <w:color w:val="242424"/>
        </w:rPr>
        <w:t xml:space="preserve">97. Education on Humanity and Dignity of the Preborn Child: </w:t>
      </w:r>
      <w:r>
        <w:rPr>
          <w:rFonts w:ascii="Arial" w:hAnsi="Arial" w:cs="Arial"/>
          <w:strike/>
          <w:color w:val="242424"/>
        </w:rPr>
        <w:t>We support requiring</w:t>
      </w:r>
      <w:r>
        <w:rPr>
          <w:rFonts w:ascii="Arial" w:hAnsi="Arial" w:cs="Arial"/>
          <w:color w:val="242424"/>
        </w:rPr>
        <w:t xml:space="preserve"> Texas students </w:t>
      </w:r>
      <w:r>
        <w:rPr>
          <w:rFonts w:ascii="Arial" w:hAnsi="Arial" w:cs="Arial"/>
          <w:strike/>
          <w:color w:val="242424"/>
        </w:rPr>
        <w:t>to</w:t>
      </w:r>
      <w:r>
        <w:rPr>
          <w:rFonts w:ascii="Arial" w:hAnsi="Arial" w:cs="Arial"/>
          <w:color w:val="242424"/>
        </w:rPr>
        <w:t xml:space="preserve"> </w:t>
      </w:r>
      <w:r>
        <w:rPr>
          <w:rFonts w:ascii="Arial" w:hAnsi="Arial" w:cs="Arial"/>
          <w:color w:val="242424"/>
          <w:u w:val="single"/>
        </w:rPr>
        <w:t>should</w:t>
      </w:r>
      <w:r>
        <w:rPr>
          <w:rFonts w:ascii="Arial" w:hAnsi="Arial" w:cs="Arial"/>
          <w:color w:val="242424"/>
        </w:rPr>
        <w:t xml:space="preserve"> learn about the humanity of the preborn child, including life-affirming definitions of life and the study of life, the concept that life begins at fertilization, milestones of fetal development at two-week gestational intervals, use of fetal baby models, witnessing of a live ultrasound, viewing </w:t>
      </w:r>
      <w:r>
        <w:rPr>
          <w:rFonts w:ascii="Arial" w:hAnsi="Arial" w:cs="Arial"/>
          <w:strike/>
          <w:color w:val="242424"/>
        </w:rPr>
        <w:t>the following</w:t>
      </w:r>
      <w:r>
        <w:rPr>
          <w:rFonts w:ascii="Arial" w:hAnsi="Arial" w:cs="Arial"/>
          <w:color w:val="242424"/>
        </w:rPr>
        <w:t xml:space="preserve"> </w:t>
      </w:r>
      <w:r>
        <w:rPr>
          <w:rFonts w:ascii="Arial" w:hAnsi="Arial" w:cs="Arial"/>
          <w:color w:val="242424"/>
          <w:u w:val="single"/>
        </w:rPr>
        <w:t xml:space="preserve">life-affirming </w:t>
      </w:r>
      <w:r>
        <w:rPr>
          <w:rFonts w:ascii="Arial" w:hAnsi="Arial" w:cs="Arial"/>
          <w:color w:val="242424"/>
        </w:rPr>
        <w:t>videos</w:t>
      </w:r>
      <w:r w:rsidR="009F7394">
        <w:rPr>
          <w:rFonts w:ascii="Arial" w:hAnsi="Arial" w:cs="Arial"/>
          <w:color w:val="242424"/>
        </w:rPr>
        <w:t xml:space="preserve"> such as: </w:t>
      </w:r>
      <w:r w:rsidRPr="009F7394">
        <w:rPr>
          <w:rFonts w:ascii="Arial" w:hAnsi="Arial" w:cs="Arial"/>
          <w:color w:val="242424"/>
        </w:rPr>
        <w:t>Meet Baby Olivia, A Glimpse Inside, and Miracle of Life</w:t>
      </w:r>
      <w:r>
        <w:rPr>
          <w:rFonts w:ascii="Arial" w:hAnsi="Arial" w:cs="Arial"/>
          <w:color w:val="242424"/>
        </w:rPr>
        <w:t xml:space="preserve">, </w:t>
      </w:r>
      <w:r w:rsidR="009F7394">
        <w:rPr>
          <w:rFonts w:ascii="Arial" w:hAnsi="Arial" w:cs="Arial"/>
          <w:color w:val="242424"/>
        </w:rPr>
        <w:t xml:space="preserve">and others like them, </w:t>
      </w:r>
      <w:r>
        <w:rPr>
          <w:rFonts w:ascii="Arial" w:hAnsi="Arial" w:cs="Arial"/>
          <w:color w:val="242424"/>
        </w:rPr>
        <w:t xml:space="preserve">and (for high school students) the contents of the </w:t>
      </w:r>
      <w:r>
        <w:rPr>
          <w:rFonts w:ascii="Arial" w:hAnsi="Arial" w:cs="Arial"/>
          <w:color w:val="242424"/>
          <w:u w:val="single"/>
        </w:rPr>
        <w:t>current Texas</w:t>
      </w:r>
      <w:r>
        <w:rPr>
          <w:rFonts w:ascii="Arial" w:hAnsi="Arial" w:cs="Arial"/>
          <w:color w:val="242424"/>
        </w:rPr>
        <w:t xml:space="preserve"> Woman’s Right to Know booklet. In addition, students should receive instruction on the dignity of human life </w:t>
      </w:r>
      <w:r>
        <w:rPr>
          <w:rFonts w:ascii="Arial" w:hAnsi="Arial" w:cs="Arial"/>
          <w:color w:val="242424"/>
          <w:u w:val="single"/>
        </w:rPr>
        <w:t>and what the State of Texas provides through empowerment, resources, and support for mothers choosing life for their babies.</w:t>
      </w:r>
      <w:r>
        <w:rPr>
          <w:rFonts w:ascii="Arial" w:hAnsi="Arial" w:cs="Arial"/>
          <w:color w:val="242424"/>
        </w:rPr>
        <w:t xml:space="preserve">  </w:t>
      </w:r>
      <w:r>
        <w:rPr>
          <w:rFonts w:ascii="Arial" w:hAnsi="Arial" w:cs="Arial"/>
          <w:strike/>
          <w:color w:val="242424"/>
        </w:rPr>
        <w:t xml:space="preserve">  and the principles of equal protection that were </w:t>
      </w:r>
      <w:r>
        <w:rPr>
          <w:rFonts w:ascii="Arial" w:hAnsi="Arial" w:cs="Arial"/>
          <w:strike/>
          <w:color w:val="242424"/>
          <w:u w:val="single"/>
        </w:rPr>
        <w:t>as</w:t>
      </w:r>
      <w:r>
        <w:rPr>
          <w:rFonts w:ascii="Arial" w:hAnsi="Arial" w:cs="Arial"/>
          <w:strike/>
          <w:color w:val="242424"/>
        </w:rPr>
        <w:t xml:space="preserve"> instituted in the Declaration of Independence and the United States Constitution. that “We hold these truths to be self-evident, that all men are created equal, that they are endowed by their Creator with certain unalienable Rights, that among these are Life, Liberty and the pursuit of Happiness,” as well as that “no State shall deprive any person of life, liberty, or property, without due process of law; nor deny to any person within its jurisdiction the equal protection of the laws.”</w:t>
      </w:r>
    </w:p>
    <w:p w14:paraId="34106811" w14:textId="77777777" w:rsidR="0033101B" w:rsidRDefault="0033101B" w:rsidP="0033101B">
      <w:pPr>
        <w:pStyle w:val="NormalWeb"/>
        <w:shd w:val="clear" w:color="auto" w:fill="FFFFFF"/>
        <w:spacing w:before="240" w:beforeAutospacing="0" w:after="240" w:afterAutospacing="0" w:line="360" w:lineRule="auto"/>
        <w:ind w:left="90" w:right="-90"/>
        <w:jc w:val="both"/>
      </w:pPr>
      <w:r>
        <w:rPr>
          <w:rFonts w:ascii="Arial" w:hAnsi="Arial" w:cs="Arial"/>
          <w:color w:val="242424"/>
        </w:rPr>
        <w:t>THEREFORE, the new Plank #97 would read:</w:t>
      </w:r>
    </w:p>
    <w:p w14:paraId="4F5FDDF0" w14:textId="308E39DD" w:rsidR="007825D0" w:rsidRPr="007825D0" w:rsidRDefault="0033101B" w:rsidP="00951FDC">
      <w:pPr>
        <w:pStyle w:val="NormalWeb"/>
        <w:shd w:val="clear" w:color="auto" w:fill="FFFFFF"/>
        <w:spacing w:before="240" w:beforeAutospacing="0" w:after="240" w:afterAutospacing="0" w:line="360" w:lineRule="auto"/>
        <w:ind w:left="90" w:right="-90"/>
        <w:jc w:val="both"/>
        <w:rPr>
          <w:rFonts w:ascii="Arial" w:hAnsi="Arial" w:cs="Arial"/>
        </w:rPr>
      </w:pPr>
      <w:r>
        <w:rPr>
          <w:rFonts w:ascii="Arial" w:hAnsi="Arial" w:cs="Arial"/>
          <w:color w:val="242424"/>
        </w:rPr>
        <w:t>97. Education on Humanity and Dignity of the Preborn Child: Texas students should learn about the humanity of the preborn child, including life-affirming definitions of life and the study of life, the concept that life begins at fertilization, milestones of fetal development at two-week gestational intervals, use of fetal baby models, witnessing of a live ultrasound, viewing life-affirming videos</w:t>
      </w:r>
      <w:r w:rsidR="00951FDC">
        <w:rPr>
          <w:rFonts w:ascii="Arial" w:hAnsi="Arial" w:cs="Arial"/>
          <w:color w:val="242424"/>
        </w:rPr>
        <w:t xml:space="preserve"> </w:t>
      </w:r>
      <w:r w:rsidR="00951FDC">
        <w:rPr>
          <w:rFonts w:ascii="Arial" w:hAnsi="Arial" w:cs="Arial"/>
          <w:color w:val="242424"/>
        </w:rPr>
        <w:t xml:space="preserve">such as: </w:t>
      </w:r>
      <w:r w:rsidR="00951FDC" w:rsidRPr="009F7394">
        <w:rPr>
          <w:rFonts w:ascii="Arial" w:hAnsi="Arial" w:cs="Arial"/>
          <w:color w:val="242424"/>
        </w:rPr>
        <w:t>Meet Baby Olivia, A Glimpse Inside, and Miracle of Life</w:t>
      </w:r>
      <w:r w:rsidR="00951FDC">
        <w:rPr>
          <w:rFonts w:ascii="Arial" w:hAnsi="Arial" w:cs="Arial"/>
          <w:color w:val="242424"/>
        </w:rPr>
        <w:t>, and others like them</w:t>
      </w:r>
      <w:r>
        <w:rPr>
          <w:rFonts w:ascii="Arial" w:hAnsi="Arial" w:cs="Arial"/>
          <w:color w:val="242424"/>
        </w:rPr>
        <w:t>, and (for high school students) the contents of the current Texas Woman’s Right to Know booklet. In addition, students should receive instruction on the dignity of human life and what the State of Texas provides through empowerment, resources, and support for mothers choosing life for their babies.</w:t>
      </w:r>
    </w:p>
    <w:sectPr w:rsidR="007825D0" w:rsidRPr="00782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D0"/>
    <w:rsid w:val="0033101B"/>
    <w:rsid w:val="00436000"/>
    <w:rsid w:val="00643C4A"/>
    <w:rsid w:val="007035C4"/>
    <w:rsid w:val="007825D0"/>
    <w:rsid w:val="00891A51"/>
    <w:rsid w:val="00951FDC"/>
    <w:rsid w:val="009F7394"/>
    <w:rsid w:val="00AC7707"/>
    <w:rsid w:val="00B91269"/>
    <w:rsid w:val="00DF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B680"/>
  <w15:chartTrackingRefBased/>
  <w15:docId w15:val="{C149FA37-6E17-48DA-A6FD-FE70323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D0"/>
  </w:style>
  <w:style w:type="paragraph" w:styleId="Heading1">
    <w:name w:val="heading 1"/>
    <w:basedOn w:val="Normal"/>
    <w:next w:val="Normal"/>
    <w:link w:val="Heading1Char"/>
    <w:uiPriority w:val="9"/>
    <w:qFormat/>
    <w:rsid w:val="00782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5D0"/>
    <w:rPr>
      <w:rFonts w:eastAsiaTheme="majorEastAsia" w:cstheme="majorBidi"/>
      <w:color w:val="272727" w:themeColor="text1" w:themeTint="D8"/>
    </w:rPr>
  </w:style>
  <w:style w:type="paragraph" w:styleId="Title">
    <w:name w:val="Title"/>
    <w:basedOn w:val="Normal"/>
    <w:next w:val="Normal"/>
    <w:link w:val="TitleChar"/>
    <w:uiPriority w:val="10"/>
    <w:qFormat/>
    <w:rsid w:val="00782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5D0"/>
    <w:pPr>
      <w:spacing w:before="160"/>
      <w:jc w:val="center"/>
    </w:pPr>
    <w:rPr>
      <w:i/>
      <w:iCs/>
      <w:color w:val="404040" w:themeColor="text1" w:themeTint="BF"/>
    </w:rPr>
  </w:style>
  <w:style w:type="character" w:customStyle="1" w:styleId="QuoteChar">
    <w:name w:val="Quote Char"/>
    <w:basedOn w:val="DefaultParagraphFont"/>
    <w:link w:val="Quote"/>
    <w:uiPriority w:val="29"/>
    <w:rsid w:val="007825D0"/>
    <w:rPr>
      <w:i/>
      <w:iCs/>
      <w:color w:val="404040" w:themeColor="text1" w:themeTint="BF"/>
    </w:rPr>
  </w:style>
  <w:style w:type="paragraph" w:styleId="ListParagraph">
    <w:name w:val="List Paragraph"/>
    <w:basedOn w:val="Normal"/>
    <w:uiPriority w:val="34"/>
    <w:qFormat/>
    <w:rsid w:val="007825D0"/>
    <w:pPr>
      <w:ind w:left="720"/>
      <w:contextualSpacing/>
    </w:pPr>
  </w:style>
  <w:style w:type="character" w:styleId="IntenseEmphasis">
    <w:name w:val="Intense Emphasis"/>
    <w:basedOn w:val="DefaultParagraphFont"/>
    <w:uiPriority w:val="21"/>
    <w:qFormat/>
    <w:rsid w:val="007825D0"/>
    <w:rPr>
      <w:i/>
      <w:iCs/>
      <w:color w:val="0F4761" w:themeColor="accent1" w:themeShade="BF"/>
    </w:rPr>
  </w:style>
  <w:style w:type="paragraph" w:styleId="IntenseQuote">
    <w:name w:val="Intense Quote"/>
    <w:basedOn w:val="Normal"/>
    <w:next w:val="Normal"/>
    <w:link w:val="IntenseQuoteChar"/>
    <w:uiPriority w:val="30"/>
    <w:qFormat/>
    <w:rsid w:val="00782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5D0"/>
    <w:rPr>
      <w:i/>
      <w:iCs/>
      <w:color w:val="0F4761" w:themeColor="accent1" w:themeShade="BF"/>
    </w:rPr>
  </w:style>
  <w:style w:type="character" w:styleId="IntenseReference">
    <w:name w:val="Intense Reference"/>
    <w:basedOn w:val="DefaultParagraphFont"/>
    <w:uiPriority w:val="32"/>
    <w:qFormat/>
    <w:rsid w:val="007825D0"/>
    <w:rPr>
      <w:b/>
      <w:bCs/>
      <w:smallCaps/>
      <w:color w:val="0F4761" w:themeColor="accent1" w:themeShade="BF"/>
      <w:spacing w:val="5"/>
    </w:rPr>
  </w:style>
  <w:style w:type="paragraph" w:styleId="NormalWeb">
    <w:name w:val="Normal (Web)"/>
    <w:basedOn w:val="Normal"/>
    <w:uiPriority w:val="99"/>
    <w:unhideWhenUsed/>
    <w:rsid w:val="0033101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1979</Characters>
  <Application>Microsoft Office Word</Application>
  <DocSecurity>0</DocSecurity>
  <Lines>43</Lines>
  <Paragraphs>28</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O'Donnell</dc:creator>
  <cp:keywords/>
  <dc:description/>
  <cp:lastModifiedBy>Amy O'Donnell</cp:lastModifiedBy>
  <cp:revision>2</cp:revision>
  <cp:lastPrinted>2026-03-04T04:50:00Z</cp:lastPrinted>
  <dcterms:created xsi:type="dcterms:W3CDTF">2026-03-10T18:56:00Z</dcterms:created>
  <dcterms:modified xsi:type="dcterms:W3CDTF">2026-03-10T18:56:00Z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b7f15492-d5a5-42e7-8704-4f1ff05c9e68</vt:lpwstr>
  </property>
</Properties>
</file>